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E2AE1" w14:textId="77777777" w:rsidR="00A70E82" w:rsidRDefault="007E7B30" w:rsidP="00A70E82">
      <w:pPr>
        <w:jc w:val="center"/>
        <w:rPr>
          <w:b/>
          <w:bCs/>
          <w:sz w:val="24"/>
          <w:szCs w:val="24"/>
        </w:rPr>
      </w:pPr>
      <w:r w:rsidRPr="001E0884">
        <w:rPr>
          <w:rFonts w:ascii="Arial" w:hAnsi="Arial" w:cs="Arial"/>
          <w:b/>
          <w:bCs/>
          <w:noProof/>
          <w:sz w:val="24"/>
          <w:szCs w:val="24"/>
          <w:lang w:eastAsia="en-GB" w:bidi="he-IL"/>
        </w:rPr>
        <w:drawing>
          <wp:anchor distT="0" distB="0" distL="114300" distR="114300" simplePos="0" relativeHeight="251659264" behindDoc="0" locked="0" layoutInCell="1" allowOverlap="1" wp14:anchorId="7ED6DC54" wp14:editId="1B5A3085">
            <wp:simplePos x="0" y="0"/>
            <wp:positionH relativeFrom="margin">
              <wp:align>left</wp:align>
            </wp:positionH>
            <wp:positionV relativeFrom="paragraph">
              <wp:posOffset>-390525</wp:posOffset>
            </wp:positionV>
            <wp:extent cx="824230" cy="1236980"/>
            <wp:effectExtent l="0" t="0" r="0" b="1270"/>
            <wp:wrapNone/>
            <wp:docPr id="4" name="Picture 2" descr="MBIT logo no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IT logo no let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230" cy="1236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884">
        <w:rPr>
          <w:b/>
          <w:bCs/>
          <w:sz w:val="24"/>
          <w:szCs w:val="24"/>
        </w:rPr>
        <w:t>Job Description</w:t>
      </w:r>
    </w:p>
    <w:p w14:paraId="2D78A716" w14:textId="2E8A9C62" w:rsidR="007E7B30" w:rsidRPr="001E0884" w:rsidRDefault="007E7B30" w:rsidP="00A70E82">
      <w:pPr>
        <w:jc w:val="center"/>
        <w:rPr>
          <w:b/>
          <w:sz w:val="24"/>
          <w:szCs w:val="24"/>
        </w:rPr>
      </w:pPr>
      <w:r w:rsidRPr="001E0884">
        <w:rPr>
          <w:b/>
          <w:bCs/>
          <w:sz w:val="24"/>
          <w:szCs w:val="24"/>
        </w:rPr>
        <w:t>Margaret Beaufort Institute of Theology</w:t>
      </w:r>
    </w:p>
    <w:p w14:paraId="281245F1" w14:textId="77777777" w:rsidR="007E7B30" w:rsidRPr="001E0884" w:rsidRDefault="007E7B30" w:rsidP="007E7B30">
      <w:pPr>
        <w:jc w:val="center"/>
        <w:rPr>
          <w:b/>
          <w:bCs/>
          <w:sz w:val="24"/>
          <w:szCs w:val="24"/>
        </w:rPr>
      </w:pPr>
    </w:p>
    <w:p w14:paraId="355D6F40" w14:textId="0A0D5518" w:rsidR="007E7B30" w:rsidRPr="001E0884" w:rsidRDefault="00A70E82" w:rsidP="007E7B30">
      <w:pPr>
        <w:jc w:val="center"/>
        <w:rPr>
          <w:b/>
          <w:bCs/>
          <w:sz w:val="24"/>
          <w:szCs w:val="24"/>
        </w:rPr>
      </w:pPr>
      <w:r>
        <w:rPr>
          <w:b/>
          <w:bCs/>
          <w:sz w:val="24"/>
          <w:szCs w:val="24"/>
        </w:rPr>
        <w:t xml:space="preserve">Visiting Lecturer: Pastoral Placement Module in </w:t>
      </w:r>
      <w:r w:rsidR="00D4133C">
        <w:rPr>
          <w:b/>
          <w:bCs/>
          <w:sz w:val="24"/>
          <w:szCs w:val="24"/>
        </w:rPr>
        <w:t xml:space="preserve">MA </w:t>
      </w:r>
      <w:r>
        <w:rPr>
          <w:b/>
          <w:bCs/>
          <w:sz w:val="24"/>
          <w:szCs w:val="24"/>
        </w:rPr>
        <w:t>Chaplaincy and Pastoral Care</w:t>
      </w:r>
    </w:p>
    <w:p w14:paraId="69F3D90E" w14:textId="77777777" w:rsidR="001E0884" w:rsidRPr="001E0884" w:rsidRDefault="001E0884" w:rsidP="007E7B30">
      <w:pPr>
        <w:jc w:val="center"/>
        <w:rPr>
          <w:b/>
          <w:bCs/>
          <w:sz w:val="24"/>
          <w:szCs w:val="24"/>
        </w:rPr>
      </w:pPr>
    </w:p>
    <w:p w14:paraId="783B644F" w14:textId="13E5978E" w:rsidR="007E7B30" w:rsidRPr="001E0884" w:rsidRDefault="007E7B30" w:rsidP="001E0884">
      <w:pPr>
        <w:spacing w:after="0"/>
        <w:jc w:val="center"/>
        <w:rPr>
          <w:b/>
          <w:bCs/>
          <w:sz w:val="24"/>
          <w:szCs w:val="24"/>
        </w:rPr>
      </w:pPr>
      <w:r w:rsidRPr="001E0884">
        <w:rPr>
          <w:b/>
          <w:bCs/>
          <w:sz w:val="24"/>
          <w:szCs w:val="24"/>
        </w:rPr>
        <w:t>Responsibilities and Duties</w:t>
      </w:r>
    </w:p>
    <w:p w14:paraId="4C41FB10" w14:textId="77777777" w:rsidR="001E0884" w:rsidRDefault="001E0884" w:rsidP="007E7B30"/>
    <w:p w14:paraId="7BD033C9" w14:textId="2AA7FAFB" w:rsidR="00395F83" w:rsidRDefault="00A70E82" w:rsidP="007E7B30">
      <w:r>
        <w:t>Teaching Time</w:t>
      </w:r>
      <w:r w:rsidR="00395F83">
        <w:t>:</w:t>
      </w:r>
      <w:r w:rsidR="00194637">
        <w:tab/>
      </w:r>
      <w:r w:rsidR="00194637">
        <w:tab/>
      </w:r>
      <w:r>
        <w:tab/>
        <w:t>20 hours online teaching in 2025-26 academic year</w:t>
      </w:r>
    </w:p>
    <w:p w14:paraId="23E3D4D2" w14:textId="3E77E41F" w:rsidR="00395F83" w:rsidRDefault="00A70E82" w:rsidP="007E7B30">
      <w:r>
        <w:t>Preparation &amp; marking time</w:t>
      </w:r>
      <w:r w:rsidR="00395F83">
        <w:t xml:space="preserve">: </w:t>
      </w:r>
      <w:r w:rsidR="00395F83">
        <w:tab/>
      </w:r>
      <w:r>
        <w:t>10 hours (May 2025 to August 2025</w:t>
      </w:r>
      <w:r w:rsidR="003B141A">
        <w:t>; preparation for 2025-26 academic year</w:t>
      </w:r>
      <w:r>
        <w:t>)</w:t>
      </w:r>
    </w:p>
    <w:p w14:paraId="2114AEF9" w14:textId="73BDC190" w:rsidR="00A70E82" w:rsidRDefault="00A70E82" w:rsidP="007E7B30">
      <w:r>
        <w:tab/>
      </w:r>
      <w:r>
        <w:tab/>
      </w:r>
      <w:r>
        <w:tab/>
      </w:r>
      <w:r>
        <w:tab/>
        <w:t>25 hours (</w:t>
      </w:r>
      <w:r w:rsidR="003B141A">
        <w:t xml:space="preserve">1 </w:t>
      </w:r>
      <w:r>
        <w:t xml:space="preserve">September 2025 to </w:t>
      </w:r>
      <w:r w:rsidR="003B141A">
        <w:t xml:space="preserve">31 </w:t>
      </w:r>
      <w:r>
        <w:t>August 2026)</w:t>
      </w:r>
    </w:p>
    <w:p w14:paraId="1875D1D0" w14:textId="63ED86BC" w:rsidR="00395F83" w:rsidRDefault="00395F83" w:rsidP="006F5678">
      <w:pPr>
        <w:spacing w:after="0"/>
      </w:pPr>
    </w:p>
    <w:p w14:paraId="27AD4A7D" w14:textId="77777777" w:rsidR="00A70E82" w:rsidRDefault="00A70E82" w:rsidP="00A70E82">
      <w:pPr>
        <w:rPr>
          <w:rFonts w:cstheme="minorHAnsi"/>
          <w:lang w:val="en-US"/>
        </w:rPr>
      </w:pPr>
      <w:r>
        <w:rPr>
          <w:rFonts w:cstheme="minorHAnsi"/>
          <w:b/>
          <w:bCs/>
          <w:lang w:val="en-US"/>
        </w:rPr>
        <w:t xml:space="preserve">Role </w:t>
      </w:r>
      <w:r w:rsidRPr="00A70E82">
        <w:rPr>
          <w:rFonts w:cstheme="minorHAnsi"/>
          <w:b/>
          <w:bCs/>
          <w:lang w:val="en-US"/>
        </w:rPr>
        <w:t>description</w:t>
      </w:r>
    </w:p>
    <w:p w14:paraId="36CAC558" w14:textId="4C6160FE" w:rsidR="00A70E82" w:rsidRPr="00A70E82" w:rsidRDefault="00540DC2" w:rsidP="00A70E82">
      <w:pPr>
        <w:rPr>
          <w:rFonts w:cstheme="minorHAnsi"/>
          <w:lang w:val="en-US"/>
        </w:rPr>
      </w:pPr>
      <w:r>
        <w:rPr>
          <w:rFonts w:cstheme="minorHAnsi"/>
          <w:lang w:val="en-US"/>
        </w:rPr>
        <w:t>The Margaret Beaufort Institute is the Catholic member</w:t>
      </w:r>
      <w:r w:rsidRPr="00540DC2">
        <w:rPr>
          <w:rFonts w:cstheme="minorHAnsi"/>
        </w:rPr>
        <w:t xml:space="preserve"> of the Cambridge Theological Federation (CTF), </w:t>
      </w:r>
      <w:r>
        <w:rPr>
          <w:rFonts w:cstheme="minorHAnsi"/>
        </w:rPr>
        <w:t xml:space="preserve">and offers postgraduate study </w:t>
      </w:r>
      <w:r w:rsidRPr="00540DC2">
        <w:rPr>
          <w:rFonts w:cstheme="minorHAnsi"/>
        </w:rPr>
        <w:t>associated with the University of Cambridge and Anglia Ruskin University</w:t>
      </w:r>
      <w:r>
        <w:rPr>
          <w:rFonts w:cstheme="minorHAnsi"/>
        </w:rPr>
        <w:t xml:space="preserve"> (ARU). </w:t>
      </w:r>
      <w:r w:rsidR="00A70E82" w:rsidRPr="00A70E82">
        <w:rPr>
          <w:rFonts w:cstheme="minorHAnsi"/>
          <w:lang w:val="en-US"/>
        </w:rPr>
        <w:t xml:space="preserve">The MA in Chaplaincy and Pastoral Care </w:t>
      </w:r>
      <w:r w:rsidR="003B141A">
        <w:rPr>
          <w:rFonts w:cstheme="minorHAnsi"/>
          <w:lang w:val="en-US"/>
        </w:rPr>
        <w:t xml:space="preserve">at ARU </w:t>
      </w:r>
      <w:r w:rsidR="00A70E82" w:rsidRPr="00A70E82">
        <w:rPr>
          <w:rFonts w:cstheme="minorHAnsi"/>
          <w:lang w:val="en-US"/>
        </w:rPr>
        <w:t>attracts students from a wide variety of chaplaincy and pastoral care backgrounds, such as schools, hospitals, prisons</w:t>
      </w:r>
      <w:r>
        <w:rPr>
          <w:rFonts w:cstheme="minorHAnsi"/>
          <w:lang w:val="en-US"/>
        </w:rPr>
        <w:t xml:space="preserve"> and</w:t>
      </w:r>
      <w:r w:rsidR="00A70E82" w:rsidRPr="00A70E82">
        <w:rPr>
          <w:rFonts w:cstheme="minorHAnsi"/>
          <w:lang w:val="en-US"/>
        </w:rPr>
        <w:t xml:space="preserve"> parish pastoral assistants. </w:t>
      </w:r>
    </w:p>
    <w:p w14:paraId="25BF4E2D" w14:textId="5771EF35" w:rsidR="00A70E82" w:rsidRPr="00A70E82" w:rsidRDefault="00A70E82" w:rsidP="00A70E82">
      <w:pPr>
        <w:rPr>
          <w:rFonts w:cstheme="minorHAnsi"/>
          <w:lang w:val="en-US"/>
        </w:rPr>
      </w:pPr>
      <w:r w:rsidRPr="00A70E82">
        <w:rPr>
          <w:rFonts w:cstheme="minorHAnsi"/>
          <w:lang w:val="en-US"/>
        </w:rPr>
        <w:t xml:space="preserve">The </w:t>
      </w:r>
      <w:r>
        <w:rPr>
          <w:rFonts w:cstheme="minorHAnsi"/>
          <w:lang w:val="en-US"/>
        </w:rPr>
        <w:t>V</w:t>
      </w:r>
      <w:r w:rsidRPr="00A70E82">
        <w:rPr>
          <w:rFonts w:cstheme="minorHAnsi"/>
          <w:lang w:val="en-US"/>
        </w:rPr>
        <w:t xml:space="preserve">isiting </w:t>
      </w:r>
      <w:r>
        <w:rPr>
          <w:rFonts w:cstheme="minorHAnsi"/>
          <w:lang w:val="en-US"/>
        </w:rPr>
        <w:t>L</w:t>
      </w:r>
      <w:r w:rsidRPr="00A70E82">
        <w:rPr>
          <w:rFonts w:cstheme="minorHAnsi"/>
          <w:lang w:val="en-US"/>
        </w:rPr>
        <w:t>ecturer will be required to manage and teach the Pastoral Placement Module</w:t>
      </w:r>
      <w:r w:rsidR="00540DC2">
        <w:rPr>
          <w:rFonts w:cstheme="minorHAnsi"/>
          <w:lang w:val="en-US"/>
        </w:rPr>
        <w:t xml:space="preserve"> of this MA</w:t>
      </w:r>
      <w:r w:rsidRPr="00A70E82">
        <w:rPr>
          <w:rFonts w:cstheme="minorHAnsi"/>
          <w:lang w:val="en-US"/>
        </w:rPr>
        <w:t>, mark the assignments and support students through the ethical approval process required for their placements.</w:t>
      </w:r>
    </w:p>
    <w:p w14:paraId="6A0E2A4F" w14:textId="77777777" w:rsidR="00A70E82" w:rsidRPr="00A70E82" w:rsidRDefault="00A70E82" w:rsidP="00A70E82">
      <w:pPr>
        <w:rPr>
          <w:rFonts w:cstheme="minorHAnsi"/>
          <w:lang w:val="en-US"/>
        </w:rPr>
      </w:pPr>
      <w:r w:rsidRPr="00A70E82">
        <w:rPr>
          <w:rFonts w:cstheme="minorHAnsi"/>
          <w:lang w:val="en-US"/>
        </w:rPr>
        <w:t xml:space="preserve">The Pastoral Placement Module is one of the core modules, taught in conjunction with the Models of Chaplaincy and Pastoral Care core module.  These two modules provide the necessary theological and theoretical background knowledge needed for Hospital Chaplains to apply for UKHBC registration, the professional body for Hospital Chaplains.  These two core modules are taught over Trimester 1 and 2 in the first year of the part time MA in Chaplaincy and Pastoral Care. By passing these two modules, the students can be awarded a PG Cert.  This is particularly attractive to hospital chaplains. </w:t>
      </w:r>
    </w:p>
    <w:p w14:paraId="3C79FD1B" w14:textId="4CC05D43" w:rsidR="00A70E82" w:rsidRPr="00A70E82" w:rsidRDefault="00A70E82" w:rsidP="00A70E82">
      <w:pPr>
        <w:rPr>
          <w:rFonts w:cstheme="minorHAnsi"/>
          <w:lang w:val="en-US"/>
        </w:rPr>
      </w:pPr>
      <w:r w:rsidRPr="00A70E82">
        <w:rPr>
          <w:rFonts w:cstheme="minorHAnsi"/>
          <w:lang w:val="en-US"/>
        </w:rPr>
        <w:t>The Module Guide provides the key information about the course content and the assignments required (available on request)</w:t>
      </w:r>
      <w:r>
        <w:rPr>
          <w:rFonts w:cstheme="minorHAnsi"/>
          <w:lang w:val="en-US"/>
        </w:rPr>
        <w:t>.</w:t>
      </w:r>
      <w:r w:rsidRPr="00A70E82">
        <w:rPr>
          <w:rFonts w:cstheme="minorHAnsi"/>
          <w:lang w:val="en-US"/>
        </w:rPr>
        <w:t xml:space="preserve"> The course focuses on Practical Theology, where praxis and reflection are combined.  The emphasis on the first assignment is to consider the different models of Theological Reflection</w:t>
      </w:r>
      <w:r>
        <w:rPr>
          <w:rFonts w:cstheme="minorHAnsi"/>
          <w:lang w:val="en-US"/>
        </w:rPr>
        <w:t>;</w:t>
      </w:r>
      <w:r w:rsidRPr="00A70E82">
        <w:rPr>
          <w:rFonts w:cstheme="minorHAnsi"/>
          <w:lang w:val="en-US"/>
        </w:rPr>
        <w:t xml:space="preserve"> the second assignment asks the students to show how they have used a model of Theological Reflection in practice. </w:t>
      </w:r>
    </w:p>
    <w:p w14:paraId="2EEFB792" w14:textId="6ADFD114" w:rsidR="00A70E82" w:rsidRPr="00A70E82" w:rsidRDefault="00A70E82" w:rsidP="00A70E82">
      <w:pPr>
        <w:rPr>
          <w:rFonts w:cstheme="minorHAnsi"/>
          <w:lang w:val="en-US"/>
        </w:rPr>
      </w:pPr>
      <w:r w:rsidRPr="00A70E82">
        <w:rPr>
          <w:rFonts w:cstheme="minorHAnsi"/>
          <w:lang w:val="en-US"/>
        </w:rPr>
        <w:t xml:space="preserve">The module is taught online, </w:t>
      </w:r>
      <w:r w:rsidR="00540DC2">
        <w:rPr>
          <w:rFonts w:cstheme="minorHAnsi"/>
          <w:lang w:val="en-US"/>
        </w:rPr>
        <w:t xml:space="preserve">and </w:t>
      </w:r>
      <w:r w:rsidRPr="00A70E82">
        <w:rPr>
          <w:rFonts w:cstheme="minorHAnsi"/>
          <w:lang w:val="en-US"/>
        </w:rPr>
        <w:t xml:space="preserve">all lectures are recorded and saved onto the Moodle platform used by </w:t>
      </w:r>
      <w:r w:rsidR="00540DC2">
        <w:rPr>
          <w:rFonts w:cstheme="minorHAnsi"/>
          <w:lang w:val="en-US"/>
        </w:rPr>
        <w:t xml:space="preserve">the </w:t>
      </w:r>
      <w:r w:rsidRPr="00A70E82">
        <w:rPr>
          <w:rFonts w:cstheme="minorHAnsi"/>
          <w:lang w:val="en-US"/>
        </w:rPr>
        <w:t xml:space="preserve">CTF.  Reading list materials, tasks and submission areas are also used to support the course. </w:t>
      </w:r>
    </w:p>
    <w:p w14:paraId="3D622FCF" w14:textId="77777777" w:rsidR="00A70E82" w:rsidRPr="00A70E82" w:rsidRDefault="00A70E82" w:rsidP="00A70E82">
      <w:pPr>
        <w:rPr>
          <w:rFonts w:cstheme="minorHAnsi"/>
          <w:b/>
          <w:bCs/>
          <w:lang w:val="en-US"/>
        </w:rPr>
      </w:pPr>
      <w:r w:rsidRPr="00A70E82">
        <w:rPr>
          <w:rFonts w:cstheme="minorHAnsi"/>
          <w:b/>
          <w:bCs/>
          <w:lang w:val="en-US"/>
        </w:rPr>
        <w:t>Qualifications</w:t>
      </w:r>
    </w:p>
    <w:tbl>
      <w:tblPr>
        <w:tblStyle w:val="TableGrid"/>
        <w:tblW w:w="0" w:type="auto"/>
        <w:tblLook w:val="04A0" w:firstRow="1" w:lastRow="0" w:firstColumn="1" w:lastColumn="0" w:noHBand="0" w:noVBand="1"/>
      </w:tblPr>
      <w:tblGrid>
        <w:gridCol w:w="4508"/>
        <w:gridCol w:w="4508"/>
      </w:tblGrid>
      <w:tr w:rsidR="00A70E82" w:rsidRPr="00A70E82" w14:paraId="2C7DB092" w14:textId="77777777" w:rsidTr="006B3252">
        <w:tc>
          <w:tcPr>
            <w:tcW w:w="4508" w:type="dxa"/>
          </w:tcPr>
          <w:p w14:paraId="7AD0F4E2" w14:textId="77777777" w:rsidR="00A70E82" w:rsidRPr="00A70E82" w:rsidRDefault="00A70E82" w:rsidP="006B3252">
            <w:pPr>
              <w:rPr>
                <w:rFonts w:cstheme="minorHAnsi"/>
                <w:b/>
                <w:bCs/>
                <w:lang w:val="en-US"/>
              </w:rPr>
            </w:pPr>
            <w:r w:rsidRPr="00A70E82">
              <w:rPr>
                <w:rFonts w:cstheme="minorHAnsi"/>
                <w:b/>
                <w:bCs/>
                <w:lang w:val="en-US"/>
              </w:rPr>
              <w:t>Essential</w:t>
            </w:r>
          </w:p>
        </w:tc>
        <w:tc>
          <w:tcPr>
            <w:tcW w:w="4508" w:type="dxa"/>
          </w:tcPr>
          <w:p w14:paraId="3D4F7664" w14:textId="77777777" w:rsidR="00A70E82" w:rsidRPr="00A70E82" w:rsidRDefault="00A70E82" w:rsidP="006B3252">
            <w:pPr>
              <w:rPr>
                <w:rFonts w:cstheme="minorHAnsi"/>
                <w:b/>
                <w:bCs/>
                <w:lang w:val="en-US"/>
              </w:rPr>
            </w:pPr>
            <w:r w:rsidRPr="00A70E82">
              <w:rPr>
                <w:rFonts w:cstheme="minorHAnsi"/>
                <w:b/>
                <w:bCs/>
                <w:lang w:val="en-US"/>
              </w:rPr>
              <w:t>Desirable</w:t>
            </w:r>
          </w:p>
        </w:tc>
      </w:tr>
      <w:tr w:rsidR="00A70E82" w:rsidRPr="00A70E82" w14:paraId="6B2C30F6" w14:textId="77777777" w:rsidTr="006B3252">
        <w:tc>
          <w:tcPr>
            <w:tcW w:w="4508" w:type="dxa"/>
          </w:tcPr>
          <w:p w14:paraId="6CEBAD80" w14:textId="77777777" w:rsidR="00A70E82" w:rsidRPr="00A70E82" w:rsidRDefault="00A70E82" w:rsidP="006B3252">
            <w:pPr>
              <w:rPr>
                <w:rFonts w:cstheme="minorHAnsi"/>
                <w:lang w:val="en-US"/>
              </w:rPr>
            </w:pPr>
            <w:r w:rsidRPr="00A70E82">
              <w:rPr>
                <w:rFonts w:cstheme="minorHAnsi"/>
                <w:lang w:val="en-US"/>
              </w:rPr>
              <w:t>Qualification in aspects of Practical Theology at Masters level or above</w:t>
            </w:r>
          </w:p>
        </w:tc>
        <w:tc>
          <w:tcPr>
            <w:tcW w:w="4508" w:type="dxa"/>
          </w:tcPr>
          <w:p w14:paraId="286BE6E3" w14:textId="77777777" w:rsidR="00A70E82" w:rsidRPr="00A70E82" w:rsidRDefault="00A70E82" w:rsidP="006B3252">
            <w:pPr>
              <w:rPr>
                <w:rFonts w:cstheme="minorHAnsi"/>
                <w:lang w:val="en-US"/>
              </w:rPr>
            </w:pPr>
            <w:r w:rsidRPr="00A70E82">
              <w:rPr>
                <w:rFonts w:cstheme="minorHAnsi"/>
                <w:lang w:val="en-US"/>
              </w:rPr>
              <w:t>A Doctorate in a relevant aspect of Practical Theology</w:t>
            </w:r>
          </w:p>
          <w:p w14:paraId="4E854EC8" w14:textId="77777777" w:rsidR="00A70E82" w:rsidRPr="00A70E82" w:rsidRDefault="00A70E82" w:rsidP="006B3252">
            <w:pPr>
              <w:rPr>
                <w:rFonts w:cstheme="minorHAnsi"/>
                <w:lang w:val="en-US"/>
              </w:rPr>
            </w:pPr>
          </w:p>
        </w:tc>
      </w:tr>
      <w:tr w:rsidR="00A70E82" w:rsidRPr="00A70E82" w14:paraId="370C84DD" w14:textId="77777777" w:rsidTr="006B3252">
        <w:tc>
          <w:tcPr>
            <w:tcW w:w="4508" w:type="dxa"/>
          </w:tcPr>
          <w:p w14:paraId="195F3333" w14:textId="0AC6B32D" w:rsidR="00A70E82" w:rsidRPr="00A70E82" w:rsidRDefault="00A70E82" w:rsidP="006B3252">
            <w:pPr>
              <w:rPr>
                <w:rFonts w:cstheme="minorHAnsi"/>
                <w:lang w:val="en-US"/>
              </w:rPr>
            </w:pPr>
            <w:r w:rsidRPr="00A70E82">
              <w:rPr>
                <w:rFonts w:cstheme="minorHAnsi"/>
                <w:lang w:val="en-US"/>
              </w:rPr>
              <w:t>Experience of teaching online</w:t>
            </w:r>
          </w:p>
        </w:tc>
        <w:tc>
          <w:tcPr>
            <w:tcW w:w="4508" w:type="dxa"/>
          </w:tcPr>
          <w:p w14:paraId="0B00933F" w14:textId="77777777" w:rsidR="00A70E82" w:rsidRDefault="00A70E82" w:rsidP="006B3252">
            <w:pPr>
              <w:rPr>
                <w:rFonts w:cstheme="minorHAnsi"/>
                <w:lang w:val="en-US"/>
              </w:rPr>
            </w:pPr>
            <w:r w:rsidRPr="00A70E82">
              <w:rPr>
                <w:rFonts w:cstheme="minorHAnsi"/>
                <w:lang w:val="en-US"/>
              </w:rPr>
              <w:t>Experience using a Moodle online teaching system</w:t>
            </w:r>
          </w:p>
          <w:p w14:paraId="743BD94E" w14:textId="77777777" w:rsidR="00A70E82" w:rsidRPr="00A70E82" w:rsidRDefault="00A70E82" w:rsidP="006B3252">
            <w:pPr>
              <w:rPr>
                <w:rFonts w:cstheme="minorHAnsi"/>
                <w:lang w:val="en-US"/>
              </w:rPr>
            </w:pPr>
          </w:p>
        </w:tc>
      </w:tr>
      <w:tr w:rsidR="00A70E82" w:rsidRPr="00A70E82" w14:paraId="795BA966" w14:textId="77777777" w:rsidTr="006B3252">
        <w:tc>
          <w:tcPr>
            <w:tcW w:w="4508" w:type="dxa"/>
          </w:tcPr>
          <w:p w14:paraId="41B0F91B" w14:textId="77777777" w:rsidR="00A70E82" w:rsidRDefault="00A70E82" w:rsidP="006B3252">
            <w:pPr>
              <w:rPr>
                <w:rFonts w:cstheme="minorHAnsi"/>
                <w:lang w:val="en-US"/>
              </w:rPr>
            </w:pPr>
            <w:r w:rsidRPr="00A70E82">
              <w:rPr>
                <w:rFonts w:cstheme="minorHAnsi"/>
                <w:lang w:val="en-US"/>
              </w:rPr>
              <w:lastRenderedPageBreak/>
              <w:t>Experience in one area of Practical Theology – e.g</w:t>
            </w:r>
            <w:r>
              <w:rPr>
                <w:rFonts w:cstheme="minorHAnsi"/>
                <w:lang w:val="en-US"/>
              </w:rPr>
              <w:t>.</w:t>
            </w:r>
            <w:r w:rsidRPr="00A70E82">
              <w:rPr>
                <w:rFonts w:cstheme="minorHAnsi"/>
                <w:lang w:val="en-US"/>
              </w:rPr>
              <w:t xml:space="preserve"> chaplaincy, theological reflection work, outreach work, pastoral care</w:t>
            </w:r>
          </w:p>
          <w:p w14:paraId="7651F21E" w14:textId="301D9DB9" w:rsidR="00A70E82" w:rsidRPr="00A70E82" w:rsidRDefault="00A70E82" w:rsidP="006B3252">
            <w:pPr>
              <w:rPr>
                <w:rFonts w:cstheme="minorHAnsi"/>
                <w:lang w:val="en-US"/>
              </w:rPr>
            </w:pPr>
          </w:p>
        </w:tc>
        <w:tc>
          <w:tcPr>
            <w:tcW w:w="4508" w:type="dxa"/>
          </w:tcPr>
          <w:p w14:paraId="40C24EF3" w14:textId="77777777" w:rsidR="00A70E82" w:rsidRPr="00A70E82" w:rsidRDefault="00A70E82" w:rsidP="006B3252">
            <w:pPr>
              <w:rPr>
                <w:rFonts w:cstheme="minorHAnsi"/>
                <w:lang w:val="en-US"/>
              </w:rPr>
            </w:pPr>
            <w:r w:rsidRPr="00A70E82">
              <w:rPr>
                <w:rFonts w:cstheme="minorHAnsi"/>
                <w:lang w:val="en-US"/>
              </w:rPr>
              <w:t>Marking at Level 7</w:t>
            </w:r>
          </w:p>
        </w:tc>
      </w:tr>
      <w:tr w:rsidR="00A70E82" w:rsidRPr="00A70E82" w14:paraId="54EE574A" w14:textId="77777777" w:rsidTr="006B3252">
        <w:tc>
          <w:tcPr>
            <w:tcW w:w="4508" w:type="dxa"/>
          </w:tcPr>
          <w:p w14:paraId="17AF21F7" w14:textId="77777777" w:rsidR="00A70E82" w:rsidRDefault="00A70E82" w:rsidP="006B3252">
            <w:pPr>
              <w:rPr>
                <w:rFonts w:cstheme="minorHAnsi"/>
                <w:lang w:val="en-US"/>
              </w:rPr>
            </w:pPr>
            <w:r w:rsidRPr="00A70E82">
              <w:rPr>
                <w:rFonts w:cstheme="minorHAnsi"/>
                <w:lang w:val="en-US"/>
              </w:rPr>
              <w:t>Good organisational skills to support delivery of the whole module</w:t>
            </w:r>
          </w:p>
          <w:p w14:paraId="4C7EA830" w14:textId="3D515E3F" w:rsidR="00A70E82" w:rsidRPr="00A70E82" w:rsidRDefault="00A70E82" w:rsidP="006B3252">
            <w:pPr>
              <w:rPr>
                <w:rFonts w:cstheme="minorHAnsi"/>
                <w:lang w:val="en-US"/>
              </w:rPr>
            </w:pPr>
          </w:p>
        </w:tc>
        <w:tc>
          <w:tcPr>
            <w:tcW w:w="4508" w:type="dxa"/>
          </w:tcPr>
          <w:p w14:paraId="32071646" w14:textId="77777777" w:rsidR="00A70E82" w:rsidRPr="00A70E82" w:rsidRDefault="00A70E82" w:rsidP="006B3252">
            <w:pPr>
              <w:rPr>
                <w:rFonts w:cstheme="minorHAnsi"/>
                <w:lang w:val="en-US"/>
              </w:rPr>
            </w:pPr>
          </w:p>
        </w:tc>
      </w:tr>
      <w:tr w:rsidR="00A70E82" w:rsidRPr="00A70E82" w14:paraId="0E5E436D" w14:textId="77777777" w:rsidTr="006B3252">
        <w:tc>
          <w:tcPr>
            <w:tcW w:w="4508" w:type="dxa"/>
          </w:tcPr>
          <w:p w14:paraId="5697A63F" w14:textId="61235BCD" w:rsidR="00A70E82" w:rsidRPr="00A70E82" w:rsidRDefault="00A70E82" w:rsidP="006B3252">
            <w:pPr>
              <w:rPr>
                <w:rFonts w:cstheme="minorHAnsi"/>
                <w:lang w:val="en-US"/>
              </w:rPr>
            </w:pPr>
            <w:r w:rsidRPr="00A70E82">
              <w:rPr>
                <w:rFonts w:cstheme="minorHAnsi"/>
                <w:lang w:val="en-US"/>
              </w:rPr>
              <w:t>Good communication skills to deliver and support the module, including responding to emails, providing appropriate support to MA students</w:t>
            </w:r>
          </w:p>
        </w:tc>
        <w:tc>
          <w:tcPr>
            <w:tcW w:w="4508" w:type="dxa"/>
          </w:tcPr>
          <w:p w14:paraId="12D19C1A" w14:textId="77777777" w:rsidR="00A70E82" w:rsidRPr="00A70E82" w:rsidRDefault="00A70E82" w:rsidP="006B3252">
            <w:pPr>
              <w:rPr>
                <w:rFonts w:cstheme="minorHAnsi"/>
                <w:lang w:val="en-US"/>
              </w:rPr>
            </w:pPr>
          </w:p>
        </w:tc>
      </w:tr>
    </w:tbl>
    <w:p w14:paraId="514D65FE" w14:textId="77777777" w:rsidR="00A70E82" w:rsidRPr="00A70E82" w:rsidRDefault="00A70E82" w:rsidP="00A70E82">
      <w:pPr>
        <w:rPr>
          <w:rFonts w:cstheme="minorHAnsi"/>
          <w:lang w:val="en-US"/>
        </w:rPr>
      </w:pPr>
    </w:p>
    <w:p w14:paraId="209F2BF6" w14:textId="77777777" w:rsidR="00A70E82" w:rsidRDefault="00A70E82" w:rsidP="00A70E82">
      <w:pPr>
        <w:rPr>
          <w:rFonts w:cstheme="minorHAnsi"/>
          <w:b/>
          <w:bCs/>
          <w:lang w:val="en-US"/>
        </w:rPr>
      </w:pPr>
      <w:r>
        <w:rPr>
          <w:rFonts w:cstheme="minorHAnsi"/>
          <w:b/>
          <w:bCs/>
          <w:lang w:val="en-US"/>
        </w:rPr>
        <w:t>Remuneration</w:t>
      </w:r>
    </w:p>
    <w:p w14:paraId="034994CE" w14:textId="30DB3D4F" w:rsidR="00A70E82" w:rsidRDefault="00A70E82" w:rsidP="00A70E82">
      <w:pPr>
        <w:rPr>
          <w:rFonts w:cstheme="minorHAnsi"/>
          <w:lang w:val="en-US"/>
        </w:rPr>
      </w:pPr>
      <w:r w:rsidRPr="00A70E82">
        <w:rPr>
          <w:rFonts w:cstheme="minorHAnsi"/>
          <w:lang w:val="en-US"/>
        </w:rPr>
        <w:t xml:space="preserve">Payment:   </w:t>
      </w:r>
      <w:r w:rsidR="00CB3EC0">
        <w:rPr>
          <w:rFonts w:cstheme="minorHAnsi"/>
          <w:lang w:val="en-US"/>
        </w:rPr>
        <w:t>S</w:t>
      </w:r>
      <w:r>
        <w:rPr>
          <w:rFonts w:cstheme="minorHAnsi"/>
          <w:lang w:val="en-US"/>
        </w:rPr>
        <w:t>tarting rate £85/hour. A higher rate may be offered to highly qualified candidates.</w:t>
      </w:r>
    </w:p>
    <w:p w14:paraId="606AB027" w14:textId="02A97B8D" w:rsidR="00A70E82" w:rsidRPr="00A70E82" w:rsidRDefault="00A70E82" w:rsidP="00A70E82">
      <w:pPr>
        <w:rPr>
          <w:rFonts w:cstheme="minorHAnsi"/>
          <w:lang w:val="en-US"/>
        </w:rPr>
      </w:pPr>
      <w:r>
        <w:rPr>
          <w:rFonts w:cstheme="minorHAnsi"/>
          <w:lang w:val="en-US"/>
        </w:rPr>
        <w:t>The contract will be short term and you will be expected to invoice the institute for the hours agreed. You will be responsible for your own tax and national insurance arrangements.</w:t>
      </w:r>
    </w:p>
    <w:p w14:paraId="12228998" w14:textId="77777777" w:rsidR="00540DC2" w:rsidRDefault="00540DC2" w:rsidP="00540DC2">
      <w:pPr>
        <w:rPr>
          <w:rFonts w:cstheme="minorHAnsi"/>
          <w:b/>
          <w:bCs/>
          <w:lang w:val="en-US"/>
        </w:rPr>
      </w:pPr>
      <w:r w:rsidRPr="00540DC2">
        <w:rPr>
          <w:rFonts w:cstheme="minorHAnsi"/>
          <w:b/>
          <w:bCs/>
          <w:lang w:val="en-US"/>
        </w:rPr>
        <w:t>Place of work</w:t>
      </w:r>
    </w:p>
    <w:p w14:paraId="05EFEE54" w14:textId="4A45A0F3" w:rsidR="00540DC2" w:rsidRPr="00540DC2" w:rsidRDefault="00540DC2" w:rsidP="00540DC2">
      <w:pPr>
        <w:rPr>
          <w:rFonts w:cstheme="minorHAnsi"/>
          <w:lang w:val="en-US"/>
        </w:rPr>
      </w:pPr>
      <w:r w:rsidRPr="00540DC2">
        <w:rPr>
          <w:rFonts w:cstheme="minorHAnsi"/>
          <w:lang w:val="en-US"/>
        </w:rPr>
        <w:t>T</w:t>
      </w:r>
      <w:r>
        <w:rPr>
          <w:rFonts w:cstheme="minorHAnsi"/>
          <w:lang w:val="en-US"/>
        </w:rPr>
        <w:t xml:space="preserve">his role can be done remotely, as all teaching and student interactions can take place online. Applicants local to Cambridge will be welcome to </w:t>
      </w:r>
      <w:r w:rsidR="00AD6AE7">
        <w:rPr>
          <w:rFonts w:cstheme="minorHAnsi"/>
          <w:lang w:val="en-US"/>
        </w:rPr>
        <w:t>spend time at</w:t>
      </w:r>
      <w:r>
        <w:rPr>
          <w:rFonts w:cstheme="minorHAnsi"/>
          <w:lang w:val="en-US"/>
        </w:rPr>
        <w:t xml:space="preserve"> the institute as required.</w:t>
      </w:r>
    </w:p>
    <w:p w14:paraId="77F4B3FD" w14:textId="77777777" w:rsidR="00A70E82" w:rsidRDefault="00A70E82" w:rsidP="00A70E82">
      <w:pPr>
        <w:rPr>
          <w:rFonts w:cstheme="minorHAnsi"/>
          <w:lang w:val="en-US"/>
        </w:rPr>
      </w:pPr>
      <w:r w:rsidRPr="00A70E82">
        <w:rPr>
          <w:rFonts w:cstheme="minorHAnsi"/>
          <w:b/>
          <w:bCs/>
          <w:lang w:val="en-US"/>
        </w:rPr>
        <w:t>Additional Information</w:t>
      </w:r>
    </w:p>
    <w:p w14:paraId="01A9D95D" w14:textId="76CA635C" w:rsidR="00A70E82" w:rsidRPr="00A70E82" w:rsidRDefault="00A70E82" w:rsidP="00A70E82">
      <w:pPr>
        <w:rPr>
          <w:rFonts w:cstheme="minorHAnsi"/>
          <w:lang w:val="en-US"/>
        </w:rPr>
      </w:pPr>
      <w:r w:rsidRPr="00A70E82">
        <w:rPr>
          <w:rFonts w:cstheme="minorHAnsi"/>
          <w:lang w:val="en-US"/>
        </w:rPr>
        <w:t>In addition to convening and teaching the Pastoral Placement module, there may be opportunities for the</w:t>
      </w:r>
      <w:r>
        <w:rPr>
          <w:rFonts w:cstheme="minorHAnsi"/>
          <w:lang w:val="en-US"/>
        </w:rPr>
        <w:t xml:space="preserve"> </w:t>
      </w:r>
      <w:r w:rsidRPr="00A70E82">
        <w:rPr>
          <w:rFonts w:cstheme="minorHAnsi"/>
          <w:lang w:val="en-US"/>
        </w:rPr>
        <w:t>appointee to undertake additional paid supervis</w:t>
      </w:r>
      <w:r>
        <w:rPr>
          <w:rFonts w:cstheme="minorHAnsi"/>
          <w:lang w:val="en-US"/>
        </w:rPr>
        <w:t>i</w:t>
      </w:r>
      <w:r w:rsidRPr="00A70E82">
        <w:rPr>
          <w:rFonts w:cstheme="minorHAnsi"/>
          <w:lang w:val="en-US"/>
        </w:rPr>
        <w:t>on duties on the MA and PhD/</w:t>
      </w:r>
      <w:proofErr w:type="spellStart"/>
      <w:r w:rsidRPr="00A70E82">
        <w:rPr>
          <w:rFonts w:cstheme="minorHAnsi"/>
          <w:lang w:val="en-US"/>
        </w:rPr>
        <w:t>DProf</w:t>
      </w:r>
      <w:proofErr w:type="spellEnd"/>
      <w:r w:rsidRPr="00A70E82">
        <w:rPr>
          <w:rFonts w:cstheme="minorHAnsi"/>
          <w:lang w:val="en-US"/>
        </w:rPr>
        <w:t xml:space="preserve"> </w:t>
      </w:r>
      <w:proofErr w:type="spellStart"/>
      <w:r w:rsidRPr="00A70E82">
        <w:rPr>
          <w:rFonts w:cstheme="minorHAnsi"/>
          <w:lang w:val="en-US"/>
        </w:rPr>
        <w:t>programmes</w:t>
      </w:r>
      <w:proofErr w:type="spellEnd"/>
      <w:r>
        <w:rPr>
          <w:rFonts w:cstheme="minorHAnsi"/>
          <w:lang w:val="en-US"/>
        </w:rPr>
        <w:t>. This can be discussed at interview</w:t>
      </w:r>
      <w:r w:rsidR="003B141A">
        <w:rPr>
          <w:rFonts w:cstheme="minorHAnsi"/>
          <w:lang w:val="en-US"/>
        </w:rPr>
        <w:t>.</w:t>
      </w:r>
    </w:p>
    <w:p w14:paraId="322A06A8" w14:textId="77777777" w:rsidR="00E80FC0" w:rsidRDefault="00E80FC0" w:rsidP="00156E7C"/>
    <w:p w14:paraId="34FEFD8D" w14:textId="114E2450" w:rsidR="00156E7C" w:rsidRPr="00E80FC0" w:rsidRDefault="00156E7C" w:rsidP="00E80FC0">
      <w:pPr>
        <w:rPr>
          <w:b/>
          <w:bCs/>
        </w:rPr>
      </w:pPr>
      <w:r w:rsidRPr="00156E7C">
        <w:rPr>
          <w:b/>
          <w:bCs/>
        </w:rPr>
        <w:t>How to apply</w:t>
      </w:r>
    </w:p>
    <w:p w14:paraId="34D36A89" w14:textId="4D1A3F06" w:rsidR="00156E7C" w:rsidRDefault="00156E7C" w:rsidP="00156E7C">
      <w:r>
        <w:t xml:space="preserve">To apply, please send a Covering Letter detailing how you meet the essential and desirable qualifications listed above, along with a copy of your academic CV, plus contact details for two referees to </w:t>
      </w:r>
      <w:hyperlink r:id="rId12" w:history="1">
        <w:r w:rsidRPr="00156E7C">
          <w:rPr>
            <w:rStyle w:val="Hyperlink"/>
          </w:rPr>
          <w:t>finance@mbit.cam.ac.uk</w:t>
        </w:r>
      </w:hyperlink>
    </w:p>
    <w:p w14:paraId="2DAACF9B" w14:textId="77777777" w:rsidR="00156E7C" w:rsidRDefault="00156E7C" w:rsidP="00156E7C"/>
    <w:p w14:paraId="68D6C0D9" w14:textId="32D2D91A" w:rsidR="00042D3C" w:rsidRPr="00CD6EDE" w:rsidRDefault="00156E7C" w:rsidP="00156E7C">
      <w:r w:rsidRPr="00156E7C">
        <w:rPr>
          <w:b/>
          <w:bCs/>
        </w:rPr>
        <w:t>Closing Date:</w:t>
      </w:r>
      <w:r>
        <w:t xml:space="preserve"> Monday 17 March 2025, 5pm.</w:t>
      </w:r>
    </w:p>
    <w:sectPr w:rsidR="00042D3C" w:rsidRPr="00CD6EDE" w:rsidSect="00395F83">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94F5" w14:textId="77777777" w:rsidR="00EF3F37" w:rsidRDefault="00EF3F37" w:rsidP="001E0884">
      <w:pPr>
        <w:spacing w:after="0" w:line="240" w:lineRule="auto"/>
      </w:pPr>
      <w:r>
        <w:separator/>
      </w:r>
    </w:p>
  </w:endnote>
  <w:endnote w:type="continuationSeparator" w:id="0">
    <w:p w14:paraId="20A205EF" w14:textId="77777777" w:rsidR="00EF3F37" w:rsidRDefault="00EF3F37" w:rsidP="001E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8A10" w14:textId="5631C342" w:rsidR="001E0884" w:rsidRPr="001E0884" w:rsidRDefault="006524E7">
    <w:pPr>
      <w:pStyle w:val="Footer"/>
      <w:rPr>
        <w:sz w:val="20"/>
        <w:szCs w:val="20"/>
      </w:rPr>
    </w:pPr>
    <w:r>
      <w:rPr>
        <w:sz w:val="20"/>
        <w:szCs w:val="20"/>
      </w:rPr>
      <w:t>20250213</w:t>
    </w:r>
    <w:r w:rsidR="001E0884" w:rsidRPr="001E0884">
      <w:rPr>
        <w:sz w:val="20"/>
        <w:szCs w:val="20"/>
      </w:rPr>
      <w:t xml:space="preserve"> Job Description </w:t>
    </w:r>
    <w:r w:rsidR="00A70E82">
      <w:rPr>
        <w:sz w:val="20"/>
        <w:szCs w:val="20"/>
      </w:rPr>
      <w:t>–</w:t>
    </w:r>
    <w:r w:rsidR="001E0884" w:rsidRPr="001E0884">
      <w:rPr>
        <w:sz w:val="20"/>
        <w:szCs w:val="20"/>
      </w:rPr>
      <w:t xml:space="preserve"> </w:t>
    </w:r>
    <w:r w:rsidR="00A70E82">
      <w:rPr>
        <w:sz w:val="20"/>
        <w:szCs w:val="20"/>
      </w:rPr>
      <w:t>Visiting Lecturer – Pastoral Placement module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08EA" w14:textId="77777777" w:rsidR="00EF3F37" w:rsidRDefault="00EF3F37" w:rsidP="001E0884">
      <w:pPr>
        <w:spacing w:after="0" w:line="240" w:lineRule="auto"/>
      </w:pPr>
      <w:r>
        <w:separator/>
      </w:r>
    </w:p>
  </w:footnote>
  <w:footnote w:type="continuationSeparator" w:id="0">
    <w:p w14:paraId="744215B2" w14:textId="77777777" w:rsidR="00EF3F37" w:rsidRDefault="00EF3F37" w:rsidP="001E0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EBE"/>
    <w:multiLevelType w:val="hybridMultilevel"/>
    <w:tmpl w:val="A386F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0F23"/>
    <w:multiLevelType w:val="hybridMultilevel"/>
    <w:tmpl w:val="D232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676D6"/>
    <w:multiLevelType w:val="hybridMultilevel"/>
    <w:tmpl w:val="212008BE"/>
    <w:lvl w:ilvl="0" w:tplc="75B8A9D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C761C"/>
    <w:multiLevelType w:val="hybridMultilevel"/>
    <w:tmpl w:val="BFF24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433257"/>
    <w:multiLevelType w:val="hybridMultilevel"/>
    <w:tmpl w:val="D62CE9C8"/>
    <w:lvl w:ilvl="0" w:tplc="A954823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201AF"/>
    <w:multiLevelType w:val="hybridMultilevel"/>
    <w:tmpl w:val="D7E89390"/>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B321D0"/>
    <w:multiLevelType w:val="hybridMultilevel"/>
    <w:tmpl w:val="4356B818"/>
    <w:lvl w:ilvl="0" w:tplc="BD9CB2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12138"/>
    <w:multiLevelType w:val="hybridMultilevel"/>
    <w:tmpl w:val="A62C5B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F1ACE"/>
    <w:multiLevelType w:val="multilevel"/>
    <w:tmpl w:val="BA26C82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DC3466"/>
    <w:multiLevelType w:val="hybridMultilevel"/>
    <w:tmpl w:val="C83079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87D35"/>
    <w:multiLevelType w:val="hybridMultilevel"/>
    <w:tmpl w:val="7134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C4345"/>
    <w:multiLevelType w:val="hybridMultilevel"/>
    <w:tmpl w:val="F8AED308"/>
    <w:lvl w:ilvl="0" w:tplc="CDA4A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25710C"/>
    <w:multiLevelType w:val="hybridMultilevel"/>
    <w:tmpl w:val="6F2A1BE6"/>
    <w:lvl w:ilvl="0" w:tplc="C50040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715818">
    <w:abstractNumId w:val="5"/>
  </w:num>
  <w:num w:numId="2" w16cid:durableId="821045864">
    <w:abstractNumId w:val="9"/>
  </w:num>
  <w:num w:numId="3" w16cid:durableId="2074499434">
    <w:abstractNumId w:val="3"/>
  </w:num>
  <w:num w:numId="4" w16cid:durableId="1312952130">
    <w:abstractNumId w:val="10"/>
  </w:num>
  <w:num w:numId="5" w16cid:durableId="1837334310">
    <w:abstractNumId w:val="1"/>
  </w:num>
  <w:num w:numId="6" w16cid:durableId="1457797870">
    <w:abstractNumId w:val="7"/>
  </w:num>
  <w:num w:numId="7" w16cid:durableId="1662350348">
    <w:abstractNumId w:val="0"/>
  </w:num>
  <w:num w:numId="8" w16cid:durableId="755400023">
    <w:abstractNumId w:val="11"/>
  </w:num>
  <w:num w:numId="9" w16cid:durableId="1171990449">
    <w:abstractNumId w:val="6"/>
  </w:num>
  <w:num w:numId="10" w16cid:durableId="1999796702">
    <w:abstractNumId w:val="2"/>
  </w:num>
  <w:num w:numId="11" w16cid:durableId="56514383">
    <w:abstractNumId w:val="8"/>
  </w:num>
  <w:num w:numId="12" w16cid:durableId="2064912844">
    <w:abstractNumId w:val="12"/>
  </w:num>
  <w:num w:numId="13" w16cid:durableId="1299262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CE"/>
    <w:rsid w:val="000423EF"/>
    <w:rsid w:val="00042D3C"/>
    <w:rsid w:val="00067685"/>
    <w:rsid w:val="0007608C"/>
    <w:rsid w:val="000A558A"/>
    <w:rsid w:val="000E6ADD"/>
    <w:rsid w:val="001223CB"/>
    <w:rsid w:val="0012360B"/>
    <w:rsid w:val="00131174"/>
    <w:rsid w:val="0014366F"/>
    <w:rsid w:val="00156E7C"/>
    <w:rsid w:val="00194637"/>
    <w:rsid w:val="001A120B"/>
    <w:rsid w:val="001B1C1A"/>
    <w:rsid w:val="001E0884"/>
    <w:rsid w:val="002445EE"/>
    <w:rsid w:val="0024472E"/>
    <w:rsid w:val="002466E9"/>
    <w:rsid w:val="00294410"/>
    <w:rsid w:val="002E30AC"/>
    <w:rsid w:val="00313FF0"/>
    <w:rsid w:val="003221FD"/>
    <w:rsid w:val="003661FC"/>
    <w:rsid w:val="00386AC9"/>
    <w:rsid w:val="00395F83"/>
    <w:rsid w:val="003B141A"/>
    <w:rsid w:val="003B3A1B"/>
    <w:rsid w:val="003C2397"/>
    <w:rsid w:val="003C3ED8"/>
    <w:rsid w:val="003F2AE1"/>
    <w:rsid w:val="00400DB8"/>
    <w:rsid w:val="00417730"/>
    <w:rsid w:val="00435689"/>
    <w:rsid w:val="004637E6"/>
    <w:rsid w:val="00540DC2"/>
    <w:rsid w:val="00541669"/>
    <w:rsid w:val="005B34BB"/>
    <w:rsid w:val="00631211"/>
    <w:rsid w:val="006453B4"/>
    <w:rsid w:val="006524E7"/>
    <w:rsid w:val="00656894"/>
    <w:rsid w:val="00692AD1"/>
    <w:rsid w:val="00697A9D"/>
    <w:rsid w:val="006F5678"/>
    <w:rsid w:val="00723E5D"/>
    <w:rsid w:val="0072723D"/>
    <w:rsid w:val="00745919"/>
    <w:rsid w:val="00753930"/>
    <w:rsid w:val="00775CAC"/>
    <w:rsid w:val="00785098"/>
    <w:rsid w:val="0079440D"/>
    <w:rsid w:val="007C02EB"/>
    <w:rsid w:val="007C1764"/>
    <w:rsid w:val="007E7B30"/>
    <w:rsid w:val="007F543D"/>
    <w:rsid w:val="00810642"/>
    <w:rsid w:val="00812E5C"/>
    <w:rsid w:val="00820375"/>
    <w:rsid w:val="00837C46"/>
    <w:rsid w:val="00847465"/>
    <w:rsid w:val="008544A8"/>
    <w:rsid w:val="0088052E"/>
    <w:rsid w:val="00890661"/>
    <w:rsid w:val="008931A8"/>
    <w:rsid w:val="008F37C5"/>
    <w:rsid w:val="009056FB"/>
    <w:rsid w:val="0092578F"/>
    <w:rsid w:val="009309DD"/>
    <w:rsid w:val="009A164B"/>
    <w:rsid w:val="00A25CE4"/>
    <w:rsid w:val="00A40A56"/>
    <w:rsid w:val="00A70E82"/>
    <w:rsid w:val="00AB65BD"/>
    <w:rsid w:val="00AD6AE7"/>
    <w:rsid w:val="00B223F9"/>
    <w:rsid w:val="00B22D44"/>
    <w:rsid w:val="00B66A83"/>
    <w:rsid w:val="00B879D3"/>
    <w:rsid w:val="00BB5593"/>
    <w:rsid w:val="00BD10D9"/>
    <w:rsid w:val="00BD35B7"/>
    <w:rsid w:val="00C15B14"/>
    <w:rsid w:val="00C61B74"/>
    <w:rsid w:val="00C8626F"/>
    <w:rsid w:val="00C939AB"/>
    <w:rsid w:val="00CB3EC0"/>
    <w:rsid w:val="00CD6EDE"/>
    <w:rsid w:val="00CE267A"/>
    <w:rsid w:val="00CE64AE"/>
    <w:rsid w:val="00D4133C"/>
    <w:rsid w:val="00DC1CCE"/>
    <w:rsid w:val="00DD2E2F"/>
    <w:rsid w:val="00DD52D0"/>
    <w:rsid w:val="00E404D2"/>
    <w:rsid w:val="00E80FC0"/>
    <w:rsid w:val="00E82A74"/>
    <w:rsid w:val="00E95820"/>
    <w:rsid w:val="00EC5AD9"/>
    <w:rsid w:val="00EF3F37"/>
    <w:rsid w:val="00F55DEF"/>
    <w:rsid w:val="08B29D7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6BC8"/>
  <w15:docId w15:val="{9D7E4791-4E93-40B9-BA89-77E78106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7B30"/>
    <w:rPr>
      <w:sz w:val="16"/>
      <w:szCs w:val="16"/>
    </w:rPr>
  </w:style>
  <w:style w:type="paragraph" w:styleId="CommentText">
    <w:name w:val="annotation text"/>
    <w:basedOn w:val="Normal"/>
    <w:link w:val="CommentTextChar"/>
    <w:uiPriority w:val="99"/>
    <w:unhideWhenUsed/>
    <w:rsid w:val="007E7B3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E7B30"/>
    <w:rPr>
      <w:rFonts w:ascii="Calibri" w:eastAsia="Calibri" w:hAnsi="Calibri" w:cs="Times New Roman"/>
      <w:sz w:val="20"/>
      <w:szCs w:val="20"/>
    </w:rPr>
  </w:style>
  <w:style w:type="paragraph" w:styleId="ListParagraph">
    <w:name w:val="List Paragraph"/>
    <w:basedOn w:val="Normal"/>
    <w:uiPriority w:val="34"/>
    <w:qFormat/>
    <w:rsid w:val="007E7B30"/>
    <w:pPr>
      <w:ind w:left="720"/>
      <w:contextualSpacing/>
    </w:pPr>
  </w:style>
  <w:style w:type="paragraph" w:styleId="BalloonText">
    <w:name w:val="Balloon Text"/>
    <w:basedOn w:val="Normal"/>
    <w:link w:val="BalloonTextChar"/>
    <w:uiPriority w:val="99"/>
    <w:semiHidden/>
    <w:unhideWhenUsed/>
    <w:rsid w:val="003F2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10D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10D9"/>
    <w:rPr>
      <w:rFonts w:ascii="Calibri" w:eastAsia="Calibri" w:hAnsi="Calibri" w:cs="Times New Roman"/>
      <w:b/>
      <w:bCs/>
      <w:sz w:val="20"/>
      <w:szCs w:val="20"/>
    </w:rPr>
  </w:style>
  <w:style w:type="paragraph" w:customStyle="1" w:styleId="xmsonormal">
    <w:name w:val="x_msonormal"/>
    <w:basedOn w:val="Normal"/>
    <w:rsid w:val="0024472E"/>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Revision">
    <w:name w:val="Revision"/>
    <w:hidden/>
    <w:uiPriority w:val="99"/>
    <w:semiHidden/>
    <w:rsid w:val="0092578F"/>
    <w:pPr>
      <w:spacing w:after="0" w:line="240" w:lineRule="auto"/>
    </w:pPr>
  </w:style>
  <w:style w:type="paragraph" w:styleId="Header">
    <w:name w:val="header"/>
    <w:basedOn w:val="Normal"/>
    <w:link w:val="HeaderChar"/>
    <w:uiPriority w:val="99"/>
    <w:unhideWhenUsed/>
    <w:rsid w:val="001E0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884"/>
  </w:style>
  <w:style w:type="paragraph" w:styleId="Footer">
    <w:name w:val="footer"/>
    <w:basedOn w:val="Normal"/>
    <w:link w:val="FooterChar"/>
    <w:uiPriority w:val="99"/>
    <w:unhideWhenUsed/>
    <w:rsid w:val="001E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884"/>
  </w:style>
  <w:style w:type="table" w:styleId="TableGrid">
    <w:name w:val="Table Grid"/>
    <w:basedOn w:val="TableNormal"/>
    <w:uiPriority w:val="39"/>
    <w:rsid w:val="00A70E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mbit.c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1A0866C8AA49AF2E4285F2E6EC68" ma:contentTypeVersion="8" ma:contentTypeDescription="Create a new document." ma:contentTypeScope="" ma:versionID="19bd3acf28274b11f7c4064cc1578396">
  <xsd:schema xmlns:xsd="http://www.w3.org/2001/XMLSchema" xmlns:xs="http://www.w3.org/2001/XMLSchema" xmlns:p="http://schemas.microsoft.com/office/2006/metadata/properties" xmlns:ns3="36651f17-426e-4743-91cc-459b1f31589d" xmlns:ns4="182dbcb8-662f-49a7-bd90-ed881cc15662" targetNamespace="http://schemas.microsoft.com/office/2006/metadata/properties" ma:root="true" ma:fieldsID="6e4f4bb8312e0e11a97366256f072f46" ns3:_="" ns4:_="">
    <xsd:import namespace="36651f17-426e-4743-91cc-459b1f31589d"/>
    <xsd:import namespace="182dbcb8-662f-49a7-bd90-ed881cc156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1f17-426e-4743-91cc-459b1f31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dbcb8-662f-49a7-bd90-ed881cc156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6651f17-426e-4743-91cc-459b1f31589d" xsi:nil="true"/>
  </documentManagement>
</p:properties>
</file>

<file path=customXml/itemProps1.xml><?xml version="1.0" encoding="utf-8"?>
<ds:datastoreItem xmlns:ds="http://schemas.openxmlformats.org/officeDocument/2006/customXml" ds:itemID="{77E70C92-A2DB-40E6-A80F-5D93503C3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1f17-426e-4743-91cc-459b1f31589d"/>
    <ds:schemaRef ds:uri="182dbcb8-662f-49a7-bd90-ed881cc15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84909-2CE7-4942-ADA9-4986E3B7A5E7}">
  <ds:schemaRefs>
    <ds:schemaRef ds:uri="http://schemas.microsoft.com/sharepoint/v3/contenttype/forms"/>
  </ds:schemaRefs>
</ds:datastoreItem>
</file>

<file path=customXml/itemProps3.xml><?xml version="1.0" encoding="utf-8"?>
<ds:datastoreItem xmlns:ds="http://schemas.openxmlformats.org/officeDocument/2006/customXml" ds:itemID="{5E12CB33-2D02-4394-A4D7-EFDA80B8CC00}">
  <ds:schemaRefs>
    <ds:schemaRef ds:uri="http://schemas.openxmlformats.org/officeDocument/2006/bibliography"/>
  </ds:schemaRefs>
</ds:datastoreItem>
</file>

<file path=customXml/itemProps4.xml><?xml version="1.0" encoding="utf-8"?>
<ds:datastoreItem xmlns:ds="http://schemas.openxmlformats.org/officeDocument/2006/customXml" ds:itemID="{F21081E5-5037-4EB7-8AF7-32F91C81838D}">
  <ds:schemaRefs>
    <ds:schemaRef ds:uri="http://schemas.microsoft.com/office/2006/metadata/properties"/>
    <ds:schemaRef ds:uri="http://schemas.microsoft.com/office/infopath/2007/PartnerControls"/>
    <ds:schemaRef ds:uri="36651f17-426e-4743-91cc-459b1f31589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Abram</dc:creator>
  <cp:lastModifiedBy>it-support@theofed.cam.ac.uk</cp:lastModifiedBy>
  <cp:revision>2</cp:revision>
  <dcterms:created xsi:type="dcterms:W3CDTF">2025-02-14T09:49:00Z</dcterms:created>
  <dcterms:modified xsi:type="dcterms:W3CDTF">2025-02-14T09:49:00Z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0x010100B41A1A0866C8AA49AF2E4285F2E6EC68</vt:lpwstr>
  </property>
</Properties>
</file>